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4253A" w14:textId="0C1BD4E6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332190">
        <w:rPr>
          <w:rFonts w:ascii="Arial" w:hAnsi="Arial" w:cs="Arial"/>
          <w:b/>
          <w:sz w:val="28"/>
          <w:szCs w:val="28"/>
        </w:rPr>
        <w:t>230772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2D87012B" w:rsidR="009605D4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78FE2CEB" w14:textId="38B74D0B" w:rsidR="002A0529" w:rsidRPr="000B62F8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bookmarkStart w:id="1" w:name="_Hlk78268182"/>
      <w:r>
        <w:rPr>
          <w:rFonts w:ascii="Arial" w:hAnsi="Arial" w:cs="Arial"/>
          <w:bCs/>
        </w:rPr>
        <w:t xml:space="preserve">DRAFT LTI </w:t>
      </w:r>
      <w:bookmarkEnd w:id="1"/>
      <w:r w:rsidRPr="002231B0">
        <w:rPr>
          <w:rFonts w:ascii="Arial" w:hAnsi="Arial" w:cs="Arial"/>
          <w:bCs/>
        </w:rPr>
        <w:t>on 3GPP submission towards IMT-2020 Satellite</w:t>
      </w:r>
    </w:p>
    <w:p w14:paraId="4A0E3585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1E281CCA" w14:textId="38D0FAAB" w:rsidR="002A0529" w:rsidRPr="006F46D3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</w:r>
    </w:p>
    <w:p w14:paraId="03E53353" w14:textId="4B2C3ADE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</w:r>
      <w:r w:rsidRPr="00300761">
        <w:rPr>
          <w:rFonts w:ascii="Arial" w:hAnsi="Arial" w:cs="Arial"/>
          <w:bCs/>
        </w:rPr>
        <w:t>ITU-R WP</w:t>
      </w:r>
      <w:r>
        <w:rPr>
          <w:rFonts w:ascii="Arial" w:hAnsi="Arial" w:cs="Arial"/>
          <w:bCs/>
        </w:rPr>
        <w:t>4B</w:t>
      </w:r>
    </w:p>
    <w:p w14:paraId="0AEEA4A3" w14:textId="77777777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  <w:bCs/>
        </w:rPr>
        <w:tab/>
      </w:r>
    </w:p>
    <w:p w14:paraId="002EBE83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C4F4B09" w14:textId="33498A9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TSG RAN</w:t>
      </w:r>
    </w:p>
    <w:p w14:paraId="28FE48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3E312402" w14:textId="77777777" w:rsidR="002A0529" w:rsidRPr="002231B0" w:rsidRDefault="002A0529" w:rsidP="002A0529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2231B0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2231B0">
        <w:rPr>
          <w:rFonts w:ascii="Arial" w:hAnsi="Arial" w:cs="Arial"/>
          <w:b/>
          <w:lang w:val="it-IT"/>
        </w:rPr>
        <w:t>Person</w:t>
      </w:r>
      <w:proofErr w:type="spellEnd"/>
      <w:r w:rsidRPr="002231B0">
        <w:rPr>
          <w:rFonts w:ascii="Arial" w:hAnsi="Arial" w:cs="Arial"/>
          <w:b/>
          <w:lang w:val="it-IT"/>
        </w:rPr>
        <w:t>:</w:t>
      </w:r>
    </w:p>
    <w:p w14:paraId="7E3F26B5" w14:textId="6022747E" w:rsidR="002A0529" w:rsidRPr="002231B0" w:rsidRDefault="002A0529" w:rsidP="002A0529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231B0">
        <w:rPr>
          <w:rFonts w:cs="Arial"/>
          <w:lang w:val="en-US"/>
        </w:rPr>
        <w:t>Name:</w:t>
      </w:r>
      <w:r w:rsidRPr="002231B0">
        <w:rPr>
          <w:rFonts w:cs="Arial"/>
          <w:b w:val="0"/>
          <w:bCs/>
          <w:lang w:val="en-US"/>
        </w:rPr>
        <w:tab/>
        <w:t>Nicolas Chuberre</w:t>
      </w:r>
    </w:p>
    <w:p w14:paraId="57BCE09E" w14:textId="62C59DF3" w:rsidR="002A0529" w:rsidRPr="002231B0" w:rsidRDefault="002A0529" w:rsidP="002A0529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2231B0">
        <w:rPr>
          <w:rFonts w:cs="Arial"/>
          <w:color w:val="auto"/>
          <w:lang w:val="en-US"/>
        </w:rPr>
        <w:t>E-mail Address:</w:t>
      </w:r>
      <w:r w:rsidRPr="002231B0">
        <w:rPr>
          <w:rFonts w:cs="Arial"/>
          <w:b w:val="0"/>
          <w:bCs/>
          <w:color w:val="auto"/>
          <w:lang w:val="en-US"/>
        </w:rPr>
        <w:tab/>
        <w:t xml:space="preserve">nicolas.chuberre@thalesaleniaspace.com </w:t>
      </w:r>
    </w:p>
    <w:p w14:paraId="0401F8C6" w14:textId="68F51FFF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B18292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66EAEF2E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E6B73D" w14:textId="13BBC606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45F4B" w:rsidRPr="002231B0">
        <w:rPr>
          <w:rFonts w:ascii="Arial" w:hAnsi="Arial" w:cs="Arial"/>
          <w:b/>
        </w:rPr>
        <w:t>31st December</w:t>
      </w:r>
      <w:r w:rsidRPr="002231B0">
        <w:rPr>
          <w:rFonts w:ascii="Arial" w:hAnsi="Arial" w:cs="Arial"/>
          <w:b/>
        </w:rPr>
        <w:t>, 2023 (16</w:t>
      </w:r>
      <w:r w:rsidRPr="00B61F41">
        <w:rPr>
          <w:rFonts w:ascii="Arial" w:hAnsi="Arial" w:cs="Arial"/>
          <w:b/>
        </w:rPr>
        <w:t>:00 hours UTC)</w:t>
      </w:r>
    </w:p>
    <w:p w14:paraId="77107ED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DEFC95" w14:textId="51F1AFE2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B8CD158" w14:textId="6623F864" w:rsidR="002A0529" w:rsidRPr="00D34F12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448086A" w14:textId="77777777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A77B67B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E8CB505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7DA05CB4" w14:textId="77777777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11654C" w14:textId="77777777" w:rsidR="002A0529" w:rsidRPr="000B003C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1267CA7C" w14:textId="77777777" w:rsidR="002A0529" w:rsidRPr="004A7700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32CFC1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2315A85" w14:textId="512C5017" w:rsidR="002A0529" w:rsidRDefault="002A0529" w:rsidP="002A0529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March 24, 2023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5A6A6E77" w14:textId="77777777" w:rsidR="002A0529" w:rsidRPr="00575C39" w:rsidRDefault="002A0529" w:rsidP="002A0529">
      <w:pPr>
        <w:rPr>
          <w:rFonts w:ascii="Arial" w:eastAsia="MS Mincho" w:hAnsi="Arial" w:cs="Arial"/>
          <w:lang w:eastAsia="ja-JP"/>
        </w:rPr>
      </w:pPr>
    </w:p>
    <w:p w14:paraId="401CB661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7D07B73E" w14:textId="1DC2E1F5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WP4B initiated a process to finalize a new Recommendation on IMT-2020 Satellite (see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>).</w:t>
      </w:r>
    </w:p>
    <w:p w14:paraId="288D7757" w14:textId="2FE24500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With this document 3GPP would like to inform WP4B that 3GPP RAN initiated a Study Item to finalize the submission of 3GPP NTN technology for inclusion in the new ITU-R Recommendation. </w:t>
      </w:r>
    </w:p>
    <w:p w14:paraId="167DEBF7" w14:textId="7E0A3922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2AF808B0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0872169E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RAN to review this document and submit the agreed version to SA by September 15</w:t>
      </w:r>
      <w:r w:rsidRPr="000749EE">
        <w:rPr>
          <w:rFonts w:ascii="Arial" w:eastAsia="MS Mincho" w:hAnsi="Arial" w:cs="Arial"/>
          <w:lang w:eastAsia="ja-JP"/>
        </w:rPr>
        <w:t>, 20</w:t>
      </w:r>
      <w:r>
        <w:rPr>
          <w:rFonts w:ascii="Arial" w:eastAsia="MS Mincho" w:hAnsi="Arial" w:cs="Arial"/>
          <w:lang w:eastAsia="ja-JP"/>
        </w:rPr>
        <w:t>21.</w:t>
      </w:r>
    </w:p>
    <w:p w14:paraId="1BDA543D" w14:textId="789BFE35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asks 3GPP TSG SA to review this document and provide feedbacks to the PCG, by March 24, 2023. </w:t>
      </w:r>
    </w:p>
    <w:p w14:paraId="6A65AE46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</w:p>
    <w:p w14:paraId="59DB992E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8906D2D" w14:textId="77777777" w:rsidR="002A0529" w:rsidRPr="00C7519C" w:rsidRDefault="002A0529" w:rsidP="002A0529">
      <w:pPr>
        <w:rPr>
          <w:rFonts w:ascii="Arial" w:eastAsia="MS Mincho" w:hAnsi="Arial" w:cs="Arial"/>
          <w:lang w:eastAsia="ja-JP"/>
        </w:rPr>
      </w:pPr>
    </w:p>
    <w:p w14:paraId="37B92DAA" w14:textId="25A880EA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545F4B">
        <w:rPr>
          <w:rFonts w:ascii="Arial" w:eastAsia="MS Mincho" w:hAnsi="Arial" w:cs="Arial"/>
          <w:lang w:eastAsia="ja-JP"/>
        </w:rPr>
        <w:t>31st December</w:t>
      </w:r>
      <w:r>
        <w:rPr>
          <w:rFonts w:ascii="Arial" w:eastAsia="MS Mincho" w:hAnsi="Arial" w:cs="Arial"/>
          <w:lang w:eastAsia="ja-JP"/>
        </w:rPr>
        <w:t>, 2023. Therefore, 3GPP PCG#50 is asked to approve this document for submission by companies members of 3GPP and ITU-R, as per 3GPP procedures.</w:t>
      </w:r>
    </w:p>
    <w:p w14:paraId="5619B630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7FFD502A" w14:textId="77777777" w:rsidR="002A0529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36C29AFE" w14:textId="77777777" w:rsidR="002A0529" w:rsidRDefault="002A0529" w:rsidP="002A052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Times New Roman"/>
          <w:sz w:val="28"/>
        </w:rPr>
      </w:pPr>
      <w:r>
        <w:lastRenderedPageBreak/>
        <w:t>[ITU member]</w:t>
      </w:r>
      <w:r>
        <w:rPr>
          <w:rStyle w:val="Appelnotedebasdep"/>
        </w:rPr>
        <w:footnoteReference w:id="1"/>
      </w:r>
    </w:p>
    <w:p w14:paraId="4B027959" w14:textId="77777777" w:rsidR="009605D4" w:rsidRPr="002231B0" w:rsidRDefault="009605D4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2" w:name="Source"/>
      <w:bookmarkEnd w:id="2"/>
    </w:p>
    <w:p w14:paraId="57168DFB" w14:textId="285C2825" w:rsidR="0099587F" w:rsidRPr="002231B0" w:rsidRDefault="002A0529" w:rsidP="002231B0">
      <w:pPr>
        <w:spacing w:after="60"/>
        <w:ind w:left="1985" w:hanging="1985"/>
        <w:jc w:val="center"/>
        <w:rPr>
          <w:rFonts w:ascii="Arial" w:hAnsi="Arial" w:cs="Arial"/>
          <w:bCs/>
          <w:caps/>
          <w:sz w:val="24"/>
          <w:szCs w:val="24"/>
        </w:rPr>
      </w:pPr>
      <w:r w:rsidRPr="002231B0">
        <w:rPr>
          <w:rFonts w:ascii="Arial" w:hAnsi="Arial" w:cs="Arial"/>
          <w:bCs/>
          <w:caps/>
          <w:sz w:val="24"/>
          <w:szCs w:val="24"/>
        </w:rPr>
        <w:t>Liaison Statement on 3GPP submission towards IMT-2020 Satellite</w:t>
      </w:r>
    </w:p>
    <w:p w14:paraId="439E2042" w14:textId="77777777" w:rsidR="00F36F68" w:rsidRDefault="00F36F68" w:rsidP="00755CE4">
      <w:pPr>
        <w:rPr>
          <w:rFonts w:ascii="Arial" w:eastAsia="MS Mincho" w:hAnsi="Arial" w:cs="Arial"/>
          <w:lang w:eastAsia="ja-JP"/>
        </w:rPr>
      </w:pPr>
    </w:p>
    <w:p w14:paraId="411C4C56" w14:textId="362D490E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TSG-RAN thanks ITU-R WP4B for its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 xml:space="preserve"> </w:t>
      </w:r>
      <w:r w:rsidR="00501887" w:rsidRPr="00FF5FDF">
        <w:rPr>
          <w:rFonts w:ascii="Arial" w:eastAsia="MS Mincho" w:hAnsi="Arial" w:cs="Arial"/>
          <w:lang w:eastAsia="ja-JP"/>
        </w:rPr>
        <w:t>which purpose is to invite the submission of proposals for candidate radio interface technologies (RITs) or a set of RITs (SRITs) for the satellite component of IMT</w:t>
      </w:r>
      <w:r w:rsidR="00501887" w:rsidRPr="00FF5FDF">
        <w:rPr>
          <w:rFonts w:ascii="Arial" w:eastAsia="MS Mincho" w:hAnsi="Arial" w:cs="Arial"/>
          <w:lang w:eastAsia="ja-JP"/>
        </w:rPr>
        <w:noBreakHyphen/>
        <w:t>2020.</w:t>
      </w:r>
    </w:p>
    <w:p w14:paraId="7DA5C278" w14:textId="7DB8A2EB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3C72CD93" w14:textId="5E63B993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would like to inform ITU-R WP4B that a new Study Item was approved at RAN#99 </w:t>
      </w:r>
      <w:r w:rsidR="00FF5FDF">
        <w:rPr>
          <w:rFonts w:ascii="Arial" w:eastAsia="MS Mincho" w:hAnsi="Arial" w:cs="Arial"/>
          <w:lang w:eastAsia="ja-JP"/>
        </w:rPr>
        <w:t xml:space="preserve">(March 2023) </w:t>
      </w:r>
      <w:r w:rsidR="00501887">
        <w:rPr>
          <w:rFonts w:ascii="Arial" w:eastAsia="MS Mincho" w:hAnsi="Arial" w:cs="Arial"/>
          <w:lang w:eastAsia="ja-JP"/>
        </w:rPr>
        <w:t xml:space="preserve">with the aim </w:t>
      </w:r>
      <w:r>
        <w:rPr>
          <w:rFonts w:ascii="Arial" w:eastAsia="MS Mincho" w:hAnsi="Arial" w:cs="Arial"/>
          <w:lang w:eastAsia="ja-JP"/>
        </w:rPr>
        <w:t xml:space="preserve">to </w:t>
      </w:r>
    </w:p>
    <w:p w14:paraId="507E18DB" w14:textId="56AE7048" w:rsidR="00501887" w:rsidRPr="002231B0" w:rsidRDefault="00501887" w:rsidP="00FF5FDF">
      <w:pPr>
        <w:pStyle w:val="Paragraphedeliste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Prepare the submission of Rel-17 NR-NTN and Rel-17 NTN-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IoT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(NB-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IoT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/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eMTC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) radio interfaces, where, for the latter, RAN4 core specifications have been completed in Rel-18</w:t>
      </w:r>
    </w:p>
    <w:p w14:paraId="2E1DB793" w14:textId="3A4EE825" w:rsidR="00501887" w:rsidRPr="002231B0" w:rsidRDefault="00501887" w:rsidP="00FF5FDF">
      <w:pPr>
        <w:pStyle w:val="Paragraphedeliste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C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arry out the self-evaluation process on 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these 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>3GPP defined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radio interfaces</w:t>
      </w:r>
      <w:r w:rsidR="00CF678F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</w:p>
    <w:p w14:paraId="4F364F1F" w14:textId="77777777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1A04FD2B" w14:textId="2059741F" w:rsidR="00392148" w:rsidRDefault="00501887" w:rsidP="0039214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</w:t>
      </w:r>
      <w:r w:rsidR="00392148">
        <w:rPr>
          <w:rFonts w:ascii="Arial" w:eastAsia="MS Mincho" w:hAnsi="Arial" w:cs="Arial"/>
          <w:lang w:eastAsia="ja-JP"/>
        </w:rPr>
        <w:t xml:space="preserve">plans to submit its results to ITU-R by </w:t>
      </w:r>
      <w:r w:rsidR="00FF5FDF">
        <w:rPr>
          <w:rFonts w:ascii="Arial" w:eastAsia="MS Mincho" w:hAnsi="Arial" w:cs="Arial"/>
          <w:lang w:eastAsia="ja-JP"/>
        </w:rPr>
        <w:t>31</w:t>
      </w:r>
      <w:r w:rsidR="00FF5FDF" w:rsidRPr="00FF5FDF">
        <w:rPr>
          <w:rFonts w:ascii="Arial" w:eastAsia="MS Mincho" w:hAnsi="Arial" w:cs="Arial"/>
          <w:vertAlign w:val="superscript"/>
          <w:lang w:eastAsia="ja-JP"/>
        </w:rPr>
        <w:t>st</w:t>
      </w:r>
      <w:r w:rsidR="00FF5FDF">
        <w:rPr>
          <w:rFonts w:ascii="Arial" w:eastAsia="MS Mincho" w:hAnsi="Arial" w:cs="Arial"/>
          <w:lang w:eastAsia="ja-JP"/>
        </w:rPr>
        <w:t xml:space="preserve"> December 2023</w:t>
      </w:r>
      <w:r w:rsidR="00392148">
        <w:rPr>
          <w:rFonts w:ascii="Arial" w:eastAsia="MS Mincho" w:hAnsi="Arial" w:cs="Arial"/>
          <w:lang w:eastAsia="ja-JP"/>
        </w:rPr>
        <w:t xml:space="preserve"> deadline.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0FE65501" w14:textId="77C6857B" w:rsidR="00501887" w:rsidRDefault="002A0529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3GPP TSG RAN kindly asks ITU-R WP4B to take into account the above information and looks forward to continue the collaboration with WP4B.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6427C3B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June,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>5 September</w:t>
      </w:r>
      <w:r>
        <w:rPr>
          <w:rFonts w:ascii="Arial" w:eastAsia="MS Mincho" w:hAnsi="Arial" w:cs="Arial"/>
          <w:bCs/>
          <w:lang w:eastAsia="ja-JP"/>
        </w:rPr>
        <w:t>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74FAA069" w14:textId="508092ED" w:rsidR="00FF5FDF" w:rsidRDefault="00FF5FDF" w:rsidP="00FF5FD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11-15 December,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Europe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4068B" w14:textId="77777777" w:rsidR="00E9077A" w:rsidRDefault="00E9077A">
      <w:r>
        <w:separator/>
      </w:r>
    </w:p>
  </w:endnote>
  <w:endnote w:type="continuationSeparator" w:id="0">
    <w:p w14:paraId="0D908C1D" w14:textId="77777777" w:rsidR="00E9077A" w:rsidRDefault="00E9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3AEB1" w14:textId="77777777" w:rsidR="003B73C0" w:rsidRDefault="003B73C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462BB" w14:textId="77777777" w:rsidR="00166BF1" w:rsidRDefault="00166BF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ECBC0" w14:textId="77777777" w:rsidR="00885146" w:rsidRPr="00122077" w:rsidRDefault="00885146" w:rsidP="0018307D">
    <w:pPr>
      <w:pStyle w:val="Pieddepage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A1138" w14:textId="77777777" w:rsidR="00E9077A" w:rsidRDefault="00E9077A">
      <w:r>
        <w:separator/>
      </w:r>
    </w:p>
  </w:footnote>
  <w:footnote w:type="continuationSeparator" w:id="0">
    <w:p w14:paraId="2FEC3C27" w14:textId="77777777" w:rsidR="00E9077A" w:rsidRDefault="00E9077A">
      <w:r>
        <w:continuationSeparator/>
      </w:r>
    </w:p>
  </w:footnote>
  <w:footnote w:id="1">
    <w:p w14:paraId="62C0C675" w14:textId="221EFC04" w:rsidR="002A0529" w:rsidRDefault="002A0529" w:rsidP="002A0529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(source: </w:t>
      </w:r>
      <w:r>
        <w:rPr>
          <w:highlight w:val="yellow"/>
        </w:rPr>
        <w:t>PCG50_xy</w:t>
      </w:r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70855" w14:textId="77777777" w:rsidR="003B73C0" w:rsidRDefault="003B73C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18DE" w14:textId="77777777" w:rsidR="003B73C0" w:rsidRDefault="003B73C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C6008" w14:textId="77777777" w:rsidR="003B73C0" w:rsidRDefault="003B73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AD5"/>
    <w:multiLevelType w:val="hybridMultilevel"/>
    <w:tmpl w:val="04F0E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0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19"/>
  </w:num>
  <w:num w:numId="4">
    <w:abstractNumId w:val="12"/>
  </w:num>
  <w:num w:numId="5">
    <w:abstractNumId w:val="20"/>
  </w:num>
  <w:num w:numId="6">
    <w:abstractNumId w:val="3"/>
  </w:num>
  <w:num w:numId="7">
    <w:abstractNumId w:val="14"/>
  </w:num>
  <w:num w:numId="8">
    <w:abstractNumId w:val="30"/>
  </w:num>
  <w:num w:numId="9">
    <w:abstractNumId w:val="23"/>
  </w:num>
  <w:num w:numId="10">
    <w:abstractNumId w:val="15"/>
  </w:num>
  <w:num w:numId="11">
    <w:abstractNumId w:val="22"/>
  </w:num>
  <w:num w:numId="12">
    <w:abstractNumId w:val="24"/>
  </w:num>
  <w:num w:numId="13">
    <w:abstractNumId w:val="32"/>
  </w:num>
  <w:num w:numId="14">
    <w:abstractNumId w:val="31"/>
  </w:num>
  <w:num w:numId="15">
    <w:abstractNumId w:val="9"/>
  </w:num>
  <w:num w:numId="16">
    <w:abstractNumId w:val="36"/>
  </w:num>
  <w:num w:numId="17">
    <w:abstractNumId w:val="17"/>
  </w:num>
  <w:num w:numId="18">
    <w:abstractNumId w:val="7"/>
  </w:num>
  <w:num w:numId="19">
    <w:abstractNumId w:val="6"/>
  </w:num>
  <w:num w:numId="20">
    <w:abstractNumId w:val="10"/>
  </w:num>
  <w:num w:numId="21">
    <w:abstractNumId w:val="2"/>
  </w:num>
  <w:num w:numId="22">
    <w:abstractNumId w:val="33"/>
  </w:num>
  <w:num w:numId="23">
    <w:abstractNumId w:val="35"/>
  </w:num>
  <w:num w:numId="24">
    <w:abstractNumId w:val="4"/>
  </w:num>
  <w:num w:numId="25">
    <w:abstractNumId w:val="25"/>
  </w:num>
  <w:num w:numId="26">
    <w:abstractNumId w:val="16"/>
  </w:num>
  <w:num w:numId="27">
    <w:abstractNumId w:val="37"/>
  </w:num>
  <w:num w:numId="28">
    <w:abstractNumId w:val="11"/>
  </w:num>
  <w:num w:numId="29">
    <w:abstractNumId w:val="13"/>
  </w:num>
  <w:num w:numId="30">
    <w:abstractNumId w:val="5"/>
  </w:num>
  <w:num w:numId="31">
    <w:abstractNumId w:val="18"/>
  </w:num>
  <w:num w:numId="32">
    <w:abstractNumId w:val="26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1"/>
  </w:num>
  <w:num w:numId="35">
    <w:abstractNumId w:val="28"/>
  </w:num>
  <w:num w:numId="36">
    <w:abstractNumId w:val="1"/>
  </w:num>
  <w:num w:numId="37">
    <w:abstractNumId w:val="1"/>
  </w:num>
  <w:num w:numId="38">
    <w:abstractNumId w:val="8"/>
  </w:num>
  <w:num w:numId="39">
    <w:abstractNumId w:val="29"/>
  </w:num>
  <w:num w:numId="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370C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231B0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0529"/>
    <w:rsid w:val="002A375B"/>
    <w:rsid w:val="002B374A"/>
    <w:rsid w:val="002C2D9D"/>
    <w:rsid w:val="002E5BE2"/>
    <w:rsid w:val="002E79C3"/>
    <w:rsid w:val="00300455"/>
    <w:rsid w:val="00300761"/>
    <w:rsid w:val="00312AFC"/>
    <w:rsid w:val="003207BE"/>
    <w:rsid w:val="0032749C"/>
    <w:rsid w:val="00332190"/>
    <w:rsid w:val="00334E09"/>
    <w:rsid w:val="00347852"/>
    <w:rsid w:val="003507CF"/>
    <w:rsid w:val="00361AA6"/>
    <w:rsid w:val="00361E87"/>
    <w:rsid w:val="00365002"/>
    <w:rsid w:val="00366557"/>
    <w:rsid w:val="00375F0F"/>
    <w:rsid w:val="00381606"/>
    <w:rsid w:val="00387B6B"/>
    <w:rsid w:val="00390DD9"/>
    <w:rsid w:val="00392148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213F0"/>
    <w:rsid w:val="00431603"/>
    <w:rsid w:val="0046033E"/>
    <w:rsid w:val="00461C36"/>
    <w:rsid w:val="00470664"/>
    <w:rsid w:val="004832AC"/>
    <w:rsid w:val="00484614"/>
    <w:rsid w:val="004A3DDA"/>
    <w:rsid w:val="004A7700"/>
    <w:rsid w:val="004B344A"/>
    <w:rsid w:val="004B44B8"/>
    <w:rsid w:val="004C35E0"/>
    <w:rsid w:val="004C5C1F"/>
    <w:rsid w:val="004D347E"/>
    <w:rsid w:val="00501887"/>
    <w:rsid w:val="005232A7"/>
    <w:rsid w:val="00540A95"/>
    <w:rsid w:val="00545F4B"/>
    <w:rsid w:val="00561296"/>
    <w:rsid w:val="00563F80"/>
    <w:rsid w:val="005700B0"/>
    <w:rsid w:val="00575C39"/>
    <w:rsid w:val="0057602B"/>
    <w:rsid w:val="00581FF6"/>
    <w:rsid w:val="00592F82"/>
    <w:rsid w:val="00593222"/>
    <w:rsid w:val="005B16B8"/>
    <w:rsid w:val="005B3E49"/>
    <w:rsid w:val="005E2B25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7F6B33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A0D0C"/>
    <w:rsid w:val="00AA38A5"/>
    <w:rsid w:val="00AA475B"/>
    <w:rsid w:val="00AD371D"/>
    <w:rsid w:val="00AD6A2F"/>
    <w:rsid w:val="00AE1EAD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112D"/>
    <w:rsid w:val="00C13335"/>
    <w:rsid w:val="00C14CBE"/>
    <w:rsid w:val="00C16AFB"/>
    <w:rsid w:val="00C26E04"/>
    <w:rsid w:val="00C275B0"/>
    <w:rsid w:val="00C378B0"/>
    <w:rsid w:val="00C46F04"/>
    <w:rsid w:val="00C764DD"/>
    <w:rsid w:val="00C801EA"/>
    <w:rsid w:val="00C82B02"/>
    <w:rsid w:val="00CB18A9"/>
    <w:rsid w:val="00CB2EF4"/>
    <w:rsid w:val="00CC4E9B"/>
    <w:rsid w:val="00CF678F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DF7F0C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077A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36F68"/>
    <w:rsid w:val="00F43BFC"/>
    <w:rsid w:val="00F733F8"/>
    <w:rsid w:val="00FC4D4C"/>
    <w:rsid w:val="00FD3CC4"/>
    <w:rsid w:val="00FD3D0B"/>
    <w:rsid w:val="00FD651C"/>
    <w:rsid w:val="00FF1130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rPr>
      <w:rFonts w:ascii="Arial" w:hAnsi="Arial" w:cs="Arial"/>
      <w:color w:val="FF0000"/>
    </w:rPr>
  </w:style>
  <w:style w:type="paragraph" w:styleId="Textedebulles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AD371D"/>
    <w:rPr>
      <w:b/>
      <w:bCs/>
    </w:rPr>
  </w:style>
  <w:style w:type="paragraph" w:styleId="Objetducommentaire">
    <w:name w:val="annotation subject"/>
    <w:basedOn w:val="Commentaire"/>
    <w:next w:val="Commentaire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Lienhypertexte">
    <w:name w:val="Hyperlink"/>
    <w:rsid w:val="007F318D"/>
    <w:rPr>
      <w:color w:val="0000FF"/>
      <w:u w:val="single"/>
    </w:rPr>
  </w:style>
  <w:style w:type="character" w:styleId="Appelnotedebasdep">
    <w:name w:val="footnote reference"/>
    <w:aliases w:val="Appel note de bas de p,Footnote Reference/"/>
    <w:rsid w:val="0069415F"/>
    <w:rPr>
      <w:position w:val="6"/>
      <w:sz w:val="16"/>
    </w:r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NotedebasdepageC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"/>
    <w:link w:val="Notedebasdepage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En-tteCar">
    <w:name w:val="En-tête Car"/>
    <w:aliases w:val="header odd Car,header odd1 Car,header odd2 Car,header odd3 Car,header odd4 Car,header odd5 Car,header odd6 Car,header1 Car,header2 Car,header3 Car,header odd11 Car,header odd21 Car,header odd7 Car,header4 Car,header odd8 Car,header odd9 Car"/>
    <w:link w:val="En-tt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sdetexte2">
    <w:name w:val="Body Text 2"/>
    <w:basedOn w:val="Normal"/>
    <w:rsid w:val="0097076B"/>
    <w:pPr>
      <w:spacing w:after="120" w:line="480" w:lineRule="auto"/>
    </w:pPr>
  </w:style>
  <w:style w:type="character" w:customStyle="1" w:styleId="PieddepageCar">
    <w:name w:val="Pied de page Car"/>
    <w:link w:val="Pieddepage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lledutableau">
    <w:name w:val="Table Grid"/>
    <w:basedOn w:val="Tableau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Paragraphedeliste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Policepardfau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vision">
    <w:name w:val="Revision"/>
    <w:hidden/>
    <w:uiPriority w:val="99"/>
    <w:semiHidden/>
    <w:rsid w:val="00365002"/>
    <w:rPr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2775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Thales</cp:lastModifiedBy>
  <cp:revision>3</cp:revision>
  <cp:lastPrinted>2012-04-19T13:09:00Z</cp:lastPrinted>
  <dcterms:created xsi:type="dcterms:W3CDTF">2023-03-22T09:24:00Z</dcterms:created>
  <dcterms:modified xsi:type="dcterms:W3CDTF">2023-03-22T09:24:00Z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